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5B6" w:rsidRDefault="009575B6" w:rsidP="004A7A90">
      <w:pPr>
        <w:shd w:val="clear" w:color="auto" w:fill="FFFFFF"/>
        <w:spacing w:after="0" w:line="240" w:lineRule="auto"/>
        <w:ind w:right="-4" w:firstLine="71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6E392B" w:rsidRDefault="006E392B" w:rsidP="006E392B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МКОУООШ с. Удское</w:t>
      </w:r>
    </w:p>
    <w:p w:rsidR="006E392B" w:rsidRDefault="006E392B" w:rsidP="006E392B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28"/>
          <w:szCs w:val="28"/>
        </w:rPr>
      </w:pPr>
    </w:p>
    <w:p w:rsidR="00C00D7A" w:rsidRDefault="00C00D7A" w:rsidP="004A7A90">
      <w:pPr>
        <w:shd w:val="clear" w:color="auto" w:fill="FFFFFF"/>
        <w:spacing w:after="0" w:line="240" w:lineRule="auto"/>
        <w:ind w:right="-4" w:firstLine="71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8"/>
        </w:rPr>
        <w:drawing>
          <wp:inline distT="0" distB="0" distL="0" distR="0">
            <wp:extent cx="5940425" cy="8161598"/>
            <wp:effectExtent l="19050" t="0" r="3175" b="0"/>
            <wp:docPr id="1" name="Рисунок 1" descr="K:\Image (1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:\Image (11)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15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0D7A" w:rsidRDefault="00C00D7A" w:rsidP="004A7A90">
      <w:pPr>
        <w:shd w:val="clear" w:color="auto" w:fill="FFFFFF"/>
        <w:spacing w:after="0" w:line="240" w:lineRule="auto"/>
        <w:ind w:right="-4" w:firstLine="71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C00D7A" w:rsidRDefault="00C00D7A" w:rsidP="004A7A90">
      <w:pPr>
        <w:shd w:val="clear" w:color="auto" w:fill="FFFFFF"/>
        <w:spacing w:after="0" w:line="240" w:lineRule="auto"/>
        <w:ind w:right="-4" w:firstLine="71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C00D7A" w:rsidRDefault="00C00D7A" w:rsidP="004A7A90">
      <w:pPr>
        <w:shd w:val="clear" w:color="auto" w:fill="FFFFFF"/>
        <w:spacing w:after="0" w:line="240" w:lineRule="auto"/>
        <w:ind w:right="-4" w:firstLine="71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C00D7A" w:rsidRDefault="00C00D7A" w:rsidP="004A7A90">
      <w:pPr>
        <w:shd w:val="clear" w:color="auto" w:fill="FFFFFF"/>
        <w:spacing w:after="0" w:line="240" w:lineRule="auto"/>
        <w:ind w:right="-4" w:firstLine="71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C00D7A" w:rsidRDefault="00C00D7A" w:rsidP="004A7A90">
      <w:pPr>
        <w:shd w:val="clear" w:color="auto" w:fill="FFFFFF"/>
        <w:spacing w:after="0" w:line="240" w:lineRule="auto"/>
        <w:ind w:right="-4" w:firstLine="71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9575B6" w:rsidRDefault="009575B6" w:rsidP="004A7A90">
      <w:pPr>
        <w:shd w:val="clear" w:color="auto" w:fill="FFFFFF"/>
        <w:spacing w:after="0" w:line="240" w:lineRule="auto"/>
        <w:ind w:right="-4" w:firstLine="71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9575B6" w:rsidRDefault="009575B6" w:rsidP="004A7A90">
      <w:pPr>
        <w:shd w:val="clear" w:color="auto" w:fill="FFFFFF"/>
        <w:spacing w:after="0" w:line="240" w:lineRule="auto"/>
        <w:ind w:right="-4" w:firstLine="71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</w:rPr>
      </w:pPr>
    </w:p>
    <w:p w:rsidR="004A7A90" w:rsidRPr="004A7A90" w:rsidRDefault="004A7A90" w:rsidP="004A7A90">
      <w:pPr>
        <w:shd w:val="clear" w:color="auto" w:fill="FFFFFF"/>
        <w:spacing w:after="0" w:line="240" w:lineRule="auto"/>
        <w:ind w:right="-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A7A90">
        <w:rPr>
          <w:rFonts w:ascii="Times New Roman" w:eastAsia="Times New Roman" w:hAnsi="Times New Roman" w:cs="Times New Roman"/>
          <w:b/>
          <w:bCs/>
          <w:color w:val="000000"/>
          <w:sz w:val="28"/>
        </w:rPr>
        <w:t>1. Пояснительная записка</w:t>
      </w:r>
    </w:p>
    <w:p w:rsidR="004A7A90" w:rsidRPr="004A7A90" w:rsidRDefault="004A7A90" w:rsidP="004A7A90">
      <w:pPr>
        <w:shd w:val="clear" w:color="auto" w:fill="FFFFFF"/>
        <w:spacing w:after="0" w:line="240" w:lineRule="auto"/>
        <w:ind w:right="-4" w:firstLine="56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>Календарно-тематическое планирование по учебному предмету «Технология» для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4</w:t>
      </w:r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  класса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на 2021-2022</w:t>
      </w:r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 учебный год составлено </w:t>
      </w:r>
      <w:r w:rsidRPr="004A7A90">
        <w:rPr>
          <w:rFonts w:ascii="Times New Roman" w:eastAsia="Times New Roman" w:hAnsi="Times New Roman" w:cs="Times New Roman"/>
          <w:color w:val="000000"/>
          <w:sz w:val="28"/>
          <w:u w:val="single"/>
        </w:rPr>
        <w:t>в соответствии</w:t>
      </w:r>
      <w:r w:rsidRPr="004A7A90">
        <w:rPr>
          <w:rFonts w:ascii="Times New Roman" w:eastAsia="Times New Roman" w:hAnsi="Times New Roman" w:cs="Times New Roman"/>
          <w:color w:val="000000"/>
          <w:sz w:val="28"/>
        </w:rPr>
        <w:t> с требованиями федерального государственного образовательного стандарта основного общего образования; </w:t>
      </w:r>
      <w:r w:rsidRPr="004A7A90">
        <w:rPr>
          <w:rFonts w:ascii="Times New Roman" w:eastAsia="Times New Roman" w:hAnsi="Times New Roman" w:cs="Times New Roman"/>
          <w:color w:val="000000"/>
          <w:sz w:val="28"/>
          <w:u w:val="single"/>
        </w:rPr>
        <w:t>на основе </w:t>
      </w:r>
      <w:r w:rsidRPr="004A7A90">
        <w:rPr>
          <w:rFonts w:ascii="Times New Roman" w:eastAsia="Times New Roman" w:hAnsi="Times New Roman" w:cs="Times New Roman"/>
          <w:i/>
          <w:iCs/>
          <w:color w:val="000000"/>
          <w:sz w:val="28"/>
        </w:rPr>
        <w:t>учебной программы «</w:t>
      </w:r>
      <w:r w:rsidRPr="004A7A90">
        <w:rPr>
          <w:rFonts w:ascii="Times New Roman" w:eastAsia="Times New Roman" w:hAnsi="Times New Roman" w:cs="Times New Roman"/>
          <w:color w:val="000000"/>
          <w:sz w:val="28"/>
        </w:rPr>
        <w:t>Примерные программы по учебным предметам. Начальная школа. В 2ч – 4е издание, - М.: Просвещение, 2011», </w:t>
      </w:r>
      <w:r w:rsidRPr="004A7A90">
        <w:rPr>
          <w:rFonts w:ascii="Times New Roman" w:eastAsia="Times New Roman" w:hAnsi="Times New Roman" w:cs="Times New Roman"/>
          <w:i/>
          <w:iCs/>
          <w:color w:val="000000"/>
          <w:sz w:val="28"/>
        </w:rPr>
        <w:t>рабочей программы</w:t>
      </w:r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 по технологии для 4 класса  общеобразовательной школы «Технология. Рабочие программы. Предметная линия учебников системы «Перспектива». 1-4 классы: для учителей общеобразовательных организаций/ Н.И. </w:t>
      </w:r>
      <w:proofErr w:type="spellStart"/>
      <w:r w:rsidRPr="004A7A90">
        <w:rPr>
          <w:rFonts w:ascii="Times New Roman" w:eastAsia="Times New Roman" w:hAnsi="Times New Roman" w:cs="Times New Roman"/>
          <w:color w:val="000000"/>
          <w:sz w:val="28"/>
        </w:rPr>
        <w:t>Роговцева</w:t>
      </w:r>
      <w:proofErr w:type="spellEnd"/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, С.В. </w:t>
      </w:r>
      <w:proofErr w:type="spellStart"/>
      <w:r w:rsidRPr="004A7A90">
        <w:rPr>
          <w:rFonts w:ascii="Times New Roman" w:eastAsia="Times New Roman" w:hAnsi="Times New Roman" w:cs="Times New Roman"/>
          <w:color w:val="000000"/>
          <w:sz w:val="28"/>
        </w:rPr>
        <w:t>Анащенкова</w:t>
      </w:r>
      <w:proofErr w:type="spellEnd"/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. – М.: Издательство «Просвещение», </w:t>
      </w:r>
    </w:p>
    <w:p w:rsidR="004A7A90" w:rsidRPr="004A7A90" w:rsidRDefault="004A7A90" w:rsidP="004A7A90">
      <w:pPr>
        <w:shd w:val="clear" w:color="auto" w:fill="FFFFFF"/>
        <w:spacing w:after="0" w:line="240" w:lineRule="auto"/>
        <w:ind w:left="426" w:hanging="42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A7A90">
        <w:rPr>
          <w:rFonts w:ascii="Times New Roman" w:eastAsia="Times New Roman" w:hAnsi="Times New Roman" w:cs="Times New Roman"/>
          <w:i/>
          <w:iCs/>
          <w:color w:val="000000"/>
          <w:sz w:val="28"/>
        </w:rPr>
        <w:t>Общая характеристика учебного предмета</w:t>
      </w:r>
    </w:p>
    <w:p w:rsidR="004A7A90" w:rsidRPr="004A7A90" w:rsidRDefault="004A7A90" w:rsidP="004A7A90">
      <w:pPr>
        <w:shd w:val="clear" w:color="auto" w:fill="FFFFFF"/>
        <w:spacing w:after="0" w:line="240" w:lineRule="auto"/>
        <w:ind w:left="80" w:right="80" w:firstLine="3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>        Значение и возможности учебного предмета «Технология» выходят за рамки обеспечения учащихся сведениями о технико-технологической картине мира. При соответствующем содержательно, методическом наполнении данный предмет может стать опорным для формирования системы универсальных учебных действий в начальном звене общеобразовательной школы. В нём все элементы учебной деятельности (планирование, ориентировка в задании, преобразование, оценка продукта, умения распознавать и ставить задачи, возникающие в контексте практической ситуации, предлагать практические способы решения, добиваться достижения результата и т.д.) предстают в наглядном виде и тем самым становятся более понятными для детей. Практико-ориентированная направленность содержания учебного предмета «Технология» естественным путём интегрирует знания, полученные при изучении других учебных предметов (математика, окружающий мир, изобразительное искусство, русский язык, литературное чтение), и позволяет реализовать их в интеллектуально-практической деятельности ученика.</w:t>
      </w:r>
    </w:p>
    <w:p w:rsidR="004A7A90" w:rsidRPr="004A7A90" w:rsidRDefault="004A7A90" w:rsidP="004A7A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>        </w:t>
      </w:r>
      <w:r w:rsidRPr="004A7A90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  <w:t>Цели предмета</w:t>
      </w:r>
      <w:r w:rsidRPr="004A7A90">
        <w:rPr>
          <w:rFonts w:ascii="Times New Roman" w:eastAsia="Times New Roman" w:hAnsi="Times New Roman" w:cs="Times New Roman"/>
          <w:b/>
          <w:bCs/>
          <w:color w:val="000000"/>
          <w:sz w:val="28"/>
        </w:rPr>
        <w:t>:</w:t>
      </w:r>
    </w:p>
    <w:p w:rsidR="004A7A90" w:rsidRPr="004A7A90" w:rsidRDefault="004A7A90" w:rsidP="004A7A90">
      <w:pPr>
        <w:numPr>
          <w:ilvl w:val="0"/>
          <w:numId w:val="3"/>
        </w:numPr>
        <w:shd w:val="clear" w:color="auto" w:fill="FFFFFF"/>
        <w:spacing w:before="35" w:after="35" w:line="240" w:lineRule="auto"/>
        <w:ind w:left="142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>приобретение личного опыта как основы обучения и познания;</w:t>
      </w:r>
    </w:p>
    <w:p w:rsidR="004A7A90" w:rsidRPr="004A7A90" w:rsidRDefault="004A7A90" w:rsidP="004A7A90">
      <w:pPr>
        <w:numPr>
          <w:ilvl w:val="0"/>
          <w:numId w:val="3"/>
        </w:numPr>
        <w:shd w:val="clear" w:color="auto" w:fill="FFFFFF"/>
        <w:spacing w:before="35" w:after="35" w:line="240" w:lineRule="auto"/>
        <w:ind w:left="142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приобретение первоначального опыта практической преобразовательной деятельности на основе овладения технологическими знаниями, </w:t>
      </w:r>
      <w:proofErr w:type="spellStart"/>
      <w:r w:rsidRPr="004A7A90">
        <w:rPr>
          <w:rFonts w:ascii="Times New Roman" w:eastAsia="Times New Roman" w:hAnsi="Times New Roman" w:cs="Times New Roman"/>
          <w:color w:val="000000"/>
          <w:sz w:val="28"/>
        </w:rPr>
        <w:t>технико</w:t>
      </w:r>
      <w:proofErr w:type="spellEnd"/>
      <w:r w:rsidRPr="004A7A90">
        <w:rPr>
          <w:rFonts w:ascii="Times New Roman" w:eastAsia="Times New Roman" w:hAnsi="Times New Roman" w:cs="Times New Roman"/>
          <w:color w:val="000000"/>
          <w:sz w:val="28"/>
        </w:rPr>
        <w:t>–технологическими умениями и проектной деятельностью;</w:t>
      </w:r>
    </w:p>
    <w:p w:rsidR="004A7A90" w:rsidRPr="004A7A90" w:rsidRDefault="004A7A90" w:rsidP="004A7A90">
      <w:pPr>
        <w:numPr>
          <w:ilvl w:val="0"/>
          <w:numId w:val="3"/>
        </w:numPr>
        <w:shd w:val="clear" w:color="auto" w:fill="FFFFFF"/>
        <w:spacing w:before="35" w:after="35" w:line="240" w:lineRule="auto"/>
        <w:ind w:left="142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>формирование позитивного эмоционально-ценностного отношения к труду и к людям труда.</w:t>
      </w:r>
    </w:p>
    <w:p w:rsidR="004A7A90" w:rsidRPr="004A7A90" w:rsidRDefault="004A7A90" w:rsidP="004A7A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A7A90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  <w:t>Задачи предмета:</w:t>
      </w:r>
    </w:p>
    <w:p w:rsidR="004A7A90" w:rsidRPr="004A7A90" w:rsidRDefault="004A7A90" w:rsidP="004A7A90">
      <w:pPr>
        <w:numPr>
          <w:ilvl w:val="0"/>
          <w:numId w:val="4"/>
        </w:numPr>
        <w:shd w:val="clear" w:color="auto" w:fill="FFFFFF"/>
        <w:spacing w:before="35" w:after="35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lastRenderedPageBreak/>
        <w:t>духовно – нравственное развитие в процессе формирования понимания материальной культуры как продукта преобразовательной деятельности,  предшествующих поколений и людей разных профессий в современном мире;</w:t>
      </w:r>
    </w:p>
    <w:p w:rsidR="004A7A90" w:rsidRPr="004A7A90" w:rsidRDefault="004A7A90" w:rsidP="004A7A90">
      <w:pPr>
        <w:numPr>
          <w:ilvl w:val="0"/>
          <w:numId w:val="4"/>
        </w:numPr>
        <w:shd w:val="clear" w:color="auto" w:fill="FFFFFF"/>
        <w:spacing w:before="35" w:after="35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>формирование внутренней позиции школьника, мотивации успеха, способности к творческому самовыражению, интереса к предметно-преобразовательской деятельности, ценностного отношения к труду, родной природе, своему здоровью;</w:t>
      </w:r>
    </w:p>
    <w:p w:rsidR="004A7A90" w:rsidRPr="004A7A90" w:rsidRDefault="004A7A90" w:rsidP="004A7A90">
      <w:pPr>
        <w:numPr>
          <w:ilvl w:val="0"/>
          <w:numId w:val="4"/>
        </w:numPr>
        <w:shd w:val="clear" w:color="auto" w:fill="FFFFFF"/>
        <w:spacing w:before="35" w:after="35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>развитие в процессе предметно-практической деятельности психических функций: зрительно – пространственного восприятия, воссоздающего и творческого воображения, разных видов мышления, речи, воли, чувств;</w:t>
      </w:r>
    </w:p>
    <w:p w:rsidR="004A7A90" w:rsidRPr="004A7A90" w:rsidRDefault="004A7A90" w:rsidP="004A7A90">
      <w:pPr>
        <w:numPr>
          <w:ilvl w:val="0"/>
          <w:numId w:val="4"/>
        </w:numPr>
        <w:shd w:val="clear" w:color="auto" w:fill="FFFFFF"/>
        <w:spacing w:before="35" w:after="35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>развитие ручной умелости  в процессе решения конструкторских, художественно - конструкторских и технологических задач;</w:t>
      </w:r>
    </w:p>
    <w:p w:rsidR="004A7A90" w:rsidRPr="004A7A90" w:rsidRDefault="004A7A90" w:rsidP="004A7A90">
      <w:pPr>
        <w:numPr>
          <w:ilvl w:val="0"/>
          <w:numId w:val="4"/>
        </w:numPr>
        <w:shd w:val="clear" w:color="auto" w:fill="FFFFFF"/>
        <w:spacing w:before="35" w:after="35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>развитие регулятивной структуры деятельности, включающей ориентировку в задании, планирование, прогнозирование, контроль, коррекцию, оценку;</w:t>
      </w:r>
    </w:p>
    <w:p w:rsidR="004A7A90" w:rsidRPr="004A7A90" w:rsidRDefault="004A7A90" w:rsidP="004A7A90">
      <w:pPr>
        <w:numPr>
          <w:ilvl w:val="0"/>
          <w:numId w:val="4"/>
        </w:numPr>
        <w:shd w:val="clear" w:color="auto" w:fill="FFFFFF"/>
        <w:spacing w:before="35" w:after="35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>формирование умения искать и преобразовывать информацию с использованием различных информационных технологий;</w:t>
      </w:r>
    </w:p>
    <w:p w:rsidR="004A7A90" w:rsidRPr="004A7A90" w:rsidRDefault="004A7A90" w:rsidP="004A7A90">
      <w:p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>развитие познавательных способностей детей, в том числе знаково-символического и логического мышления, исследовательской деятельности;</w:t>
      </w:r>
    </w:p>
    <w:p w:rsidR="004A7A90" w:rsidRPr="004A7A90" w:rsidRDefault="004A7A90" w:rsidP="004A7A90">
      <w:pPr>
        <w:numPr>
          <w:ilvl w:val="0"/>
          <w:numId w:val="5"/>
        </w:numPr>
        <w:shd w:val="clear" w:color="auto" w:fill="FFFFFF"/>
        <w:spacing w:before="35" w:after="35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>развитие коммуникативной компетентности младших школьников на основе организации совместной деятельности;</w:t>
      </w:r>
    </w:p>
    <w:p w:rsidR="004A7A90" w:rsidRPr="004A7A90" w:rsidRDefault="004A7A90" w:rsidP="004A7A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A7A90">
        <w:rPr>
          <w:rFonts w:ascii="Times New Roman" w:eastAsia="Times New Roman" w:hAnsi="Times New Roman" w:cs="Times New Roman"/>
          <w:i/>
          <w:iCs/>
          <w:color w:val="000000"/>
          <w:sz w:val="28"/>
        </w:rPr>
        <w:t>Описание места учебного предмета в учебном плане</w:t>
      </w:r>
    </w:p>
    <w:p w:rsidR="004A7A90" w:rsidRPr="004A7A90" w:rsidRDefault="004A7A90" w:rsidP="004A7A90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Содержание рабочей программы учебного предмета «Технология» авторов предметной линии учебников </w:t>
      </w:r>
      <w:proofErr w:type="spellStart"/>
      <w:r w:rsidRPr="004A7A90">
        <w:rPr>
          <w:rFonts w:ascii="Times New Roman" w:eastAsia="Times New Roman" w:hAnsi="Times New Roman" w:cs="Times New Roman"/>
          <w:color w:val="000000"/>
          <w:sz w:val="28"/>
        </w:rPr>
        <w:t>Н.И.Роговцевой</w:t>
      </w:r>
      <w:proofErr w:type="spellEnd"/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, С.В. </w:t>
      </w:r>
      <w:proofErr w:type="spellStart"/>
      <w:r w:rsidRPr="004A7A90">
        <w:rPr>
          <w:rFonts w:ascii="Times New Roman" w:eastAsia="Times New Roman" w:hAnsi="Times New Roman" w:cs="Times New Roman"/>
          <w:color w:val="000000"/>
          <w:sz w:val="28"/>
        </w:rPr>
        <w:t>Анащенковой</w:t>
      </w:r>
      <w:proofErr w:type="spellEnd"/>
      <w:r w:rsidRPr="004A7A90">
        <w:rPr>
          <w:rFonts w:ascii="Times New Roman" w:eastAsia="Times New Roman" w:hAnsi="Times New Roman" w:cs="Times New Roman"/>
          <w:color w:val="000000"/>
          <w:sz w:val="28"/>
        </w:rPr>
        <w:t>, рассчитано на </w:t>
      </w:r>
      <w:r w:rsidRPr="004A7A90">
        <w:rPr>
          <w:rFonts w:ascii="Times New Roman" w:eastAsia="Times New Roman" w:hAnsi="Times New Roman" w:cs="Times New Roman"/>
          <w:color w:val="000000"/>
          <w:sz w:val="28"/>
          <w:u w:val="single"/>
        </w:rPr>
        <w:t>34 часа</w:t>
      </w:r>
      <w:r w:rsidRPr="004A7A90"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:rsidR="004A7A90" w:rsidRPr="004A7A90" w:rsidRDefault="004A7A90" w:rsidP="004A7A90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>неделю, </w:t>
      </w:r>
      <w:r w:rsidRPr="004A7A90">
        <w:rPr>
          <w:rFonts w:ascii="Times New Roman" w:eastAsia="Times New Roman" w:hAnsi="Times New Roman" w:cs="Times New Roman"/>
          <w:color w:val="000000"/>
          <w:sz w:val="28"/>
          <w:u w:val="single"/>
        </w:rPr>
        <w:t>34 часа</w:t>
      </w:r>
      <w:r w:rsidRPr="004A7A90">
        <w:rPr>
          <w:rFonts w:ascii="Times New Roman" w:eastAsia="Times New Roman" w:hAnsi="Times New Roman" w:cs="Times New Roman"/>
          <w:color w:val="000000"/>
          <w:sz w:val="28"/>
        </w:rPr>
        <w:t> в учебном году.</w:t>
      </w:r>
    </w:p>
    <w:p w:rsidR="004A7A90" w:rsidRPr="004A7A90" w:rsidRDefault="004A7A90" w:rsidP="004A7A9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>В результате программный материал учебного предмета «Технология» предметной линии учебников системы «Перспектива» для 4  класса в течение учебного года будет выполнен полностью.</w:t>
      </w:r>
    </w:p>
    <w:p w:rsidR="004A7A90" w:rsidRPr="004A7A90" w:rsidRDefault="004A7A90" w:rsidP="004A7A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A7A90">
        <w:rPr>
          <w:rFonts w:ascii="Times New Roman" w:eastAsia="Times New Roman" w:hAnsi="Times New Roman" w:cs="Times New Roman"/>
          <w:i/>
          <w:iCs/>
          <w:color w:val="000000"/>
          <w:sz w:val="28"/>
        </w:rPr>
        <w:t>Программа обеспечена следующим  УМК:</w:t>
      </w:r>
    </w:p>
    <w:p w:rsidR="004A7A90" w:rsidRPr="004A7A90" w:rsidRDefault="004A7A90" w:rsidP="004A7A90">
      <w:pPr>
        <w:numPr>
          <w:ilvl w:val="0"/>
          <w:numId w:val="6"/>
        </w:numPr>
        <w:shd w:val="clear" w:color="auto" w:fill="FFFFFF"/>
        <w:spacing w:before="35" w:after="35" w:line="240" w:lineRule="auto"/>
        <w:ind w:left="10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4A7A90">
        <w:rPr>
          <w:rFonts w:ascii="Times New Roman" w:eastAsia="Times New Roman" w:hAnsi="Times New Roman" w:cs="Times New Roman"/>
          <w:color w:val="000000"/>
          <w:sz w:val="28"/>
        </w:rPr>
        <w:t>Роговцева</w:t>
      </w:r>
      <w:proofErr w:type="spellEnd"/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 Н.И., </w:t>
      </w:r>
      <w:proofErr w:type="spellStart"/>
      <w:r w:rsidRPr="004A7A90">
        <w:rPr>
          <w:rFonts w:ascii="Times New Roman" w:eastAsia="Times New Roman" w:hAnsi="Times New Roman" w:cs="Times New Roman"/>
          <w:color w:val="000000"/>
          <w:sz w:val="28"/>
        </w:rPr>
        <w:t>Анащенкова</w:t>
      </w:r>
      <w:proofErr w:type="spellEnd"/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 С.В.. Технология. Рабочие программы. 1-4 классы. 2014 г.</w:t>
      </w:r>
    </w:p>
    <w:p w:rsidR="004A7A90" w:rsidRPr="004A7A90" w:rsidRDefault="004A7A90" w:rsidP="004A7A90">
      <w:pPr>
        <w:numPr>
          <w:ilvl w:val="0"/>
          <w:numId w:val="6"/>
        </w:numPr>
        <w:shd w:val="clear" w:color="auto" w:fill="FFFFFF"/>
        <w:spacing w:before="35" w:after="35" w:line="240" w:lineRule="auto"/>
        <w:ind w:left="10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4A7A90">
        <w:rPr>
          <w:rFonts w:ascii="Times New Roman" w:eastAsia="Times New Roman" w:hAnsi="Times New Roman" w:cs="Times New Roman"/>
          <w:color w:val="000000"/>
          <w:sz w:val="28"/>
        </w:rPr>
        <w:t>Роговцева</w:t>
      </w:r>
      <w:proofErr w:type="spellEnd"/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 Н.И., Богданова Н.В., Шипилова Н.В., </w:t>
      </w:r>
      <w:proofErr w:type="spellStart"/>
      <w:r w:rsidRPr="004A7A90">
        <w:rPr>
          <w:rFonts w:ascii="Times New Roman" w:eastAsia="Times New Roman" w:hAnsi="Times New Roman" w:cs="Times New Roman"/>
          <w:color w:val="000000"/>
          <w:sz w:val="28"/>
        </w:rPr>
        <w:t>Анащенкова</w:t>
      </w:r>
      <w:proofErr w:type="spellEnd"/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 С.В. Технология: Учебник: 4 класс. Москва «Просвещение», 2017 г.</w:t>
      </w:r>
    </w:p>
    <w:p w:rsidR="004A7A90" w:rsidRPr="004A7A90" w:rsidRDefault="004A7A90" w:rsidP="004A7A90">
      <w:pPr>
        <w:numPr>
          <w:ilvl w:val="0"/>
          <w:numId w:val="6"/>
        </w:numPr>
        <w:shd w:val="clear" w:color="auto" w:fill="FFFFFF"/>
        <w:spacing w:before="35" w:after="35" w:line="240" w:lineRule="auto"/>
        <w:ind w:left="10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4A7A90">
        <w:rPr>
          <w:rFonts w:ascii="Times New Roman" w:eastAsia="Times New Roman" w:hAnsi="Times New Roman" w:cs="Times New Roman"/>
          <w:color w:val="000000"/>
          <w:sz w:val="28"/>
        </w:rPr>
        <w:t>Роговцева</w:t>
      </w:r>
      <w:proofErr w:type="spellEnd"/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 Н.И., </w:t>
      </w:r>
      <w:proofErr w:type="spellStart"/>
      <w:r w:rsidRPr="004A7A90">
        <w:rPr>
          <w:rFonts w:ascii="Times New Roman" w:eastAsia="Times New Roman" w:hAnsi="Times New Roman" w:cs="Times New Roman"/>
          <w:color w:val="000000"/>
          <w:sz w:val="28"/>
        </w:rPr>
        <w:t>Анащенкова</w:t>
      </w:r>
      <w:proofErr w:type="spellEnd"/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 С.В. Технология: Рабочая тетрадь: 4 </w:t>
      </w:r>
      <w:proofErr w:type="spellStart"/>
      <w:r w:rsidRPr="004A7A90">
        <w:rPr>
          <w:rFonts w:ascii="Times New Roman" w:eastAsia="Times New Roman" w:hAnsi="Times New Roman" w:cs="Times New Roman"/>
          <w:color w:val="000000"/>
          <w:sz w:val="28"/>
        </w:rPr>
        <w:t>класс</w:t>
      </w:r>
      <w:proofErr w:type="gramStart"/>
      <w:r w:rsidRPr="004A7A90">
        <w:rPr>
          <w:rFonts w:ascii="Times New Roman" w:eastAsia="Times New Roman" w:hAnsi="Times New Roman" w:cs="Times New Roman"/>
          <w:color w:val="000000"/>
          <w:sz w:val="28"/>
        </w:rPr>
        <w:t>.М</w:t>
      </w:r>
      <w:proofErr w:type="gramEnd"/>
      <w:r w:rsidRPr="004A7A90">
        <w:rPr>
          <w:rFonts w:ascii="Times New Roman" w:eastAsia="Times New Roman" w:hAnsi="Times New Roman" w:cs="Times New Roman"/>
          <w:color w:val="000000"/>
          <w:sz w:val="28"/>
        </w:rPr>
        <w:t>осква</w:t>
      </w:r>
      <w:proofErr w:type="spellEnd"/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 «Просвещение», 2017 г.</w:t>
      </w:r>
    </w:p>
    <w:p w:rsidR="004A7A90" w:rsidRPr="004A7A90" w:rsidRDefault="004A7A90" w:rsidP="004A7A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A7A90">
        <w:rPr>
          <w:rFonts w:ascii="Times New Roman" w:eastAsia="Times New Roman" w:hAnsi="Times New Roman" w:cs="Times New Roman"/>
          <w:i/>
          <w:iCs/>
          <w:color w:val="000000"/>
          <w:sz w:val="28"/>
        </w:rPr>
        <w:t>Формы организации учебного процесса и контроля знаний, умений, навыков</w:t>
      </w:r>
    </w:p>
    <w:p w:rsidR="004A7A90" w:rsidRPr="004A7A90" w:rsidRDefault="004A7A90" w:rsidP="004A7A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        Для изучения предмета применяется классно – урочная форма обучения, с использованием технологии развивающего и личностно – ориентированного обучения, основу которой составляет системно - </w:t>
      </w:r>
      <w:proofErr w:type="spellStart"/>
      <w:r w:rsidRPr="004A7A90">
        <w:rPr>
          <w:rFonts w:ascii="Times New Roman" w:eastAsia="Times New Roman" w:hAnsi="Times New Roman" w:cs="Times New Roman"/>
          <w:color w:val="000000"/>
          <w:sz w:val="28"/>
        </w:rPr>
        <w:t>деятельностный</w:t>
      </w:r>
      <w:proofErr w:type="spellEnd"/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 подход.</w:t>
      </w:r>
    </w:p>
    <w:p w:rsidR="004A7A90" w:rsidRPr="004A7A90" w:rsidRDefault="004A7A90" w:rsidP="004A7A90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A7A90">
        <w:rPr>
          <w:rFonts w:ascii="Times New Roman" w:eastAsia="Times New Roman" w:hAnsi="Times New Roman" w:cs="Times New Roman"/>
          <w:color w:val="000000"/>
          <w:sz w:val="28"/>
        </w:rPr>
        <w:lastRenderedPageBreak/>
        <w:t xml:space="preserve">Основной формой контроля достижения обучающимися планируемых результатов </w:t>
      </w:r>
      <w:proofErr w:type="gramStart"/>
      <w:r w:rsidRPr="004A7A90">
        <w:rPr>
          <w:rFonts w:ascii="Times New Roman" w:eastAsia="Times New Roman" w:hAnsi="Times New Roman" w:cs="Times New Roman"/>
          <w:color w:val="000000"/>
          <w:sz w:val="28"/>
        </w:rPr>
        <w:t>обучения по</w:t>
      </w:r>
      <w:proofErr w:type="gramEnd"/>
      <w:r w:rsidRPr="004A7A90">
        <w:rPr>
          <w:rFonts w:ascii="Times New Roman" w:eastAsia="Times New Roman" w:hAnsi="Times New Roman" w:cs="Times New Roman"/>
          <w:color w:val="000000"/>
          <w:sz w:val="28"/>
        </w:rPr>
        <w:t xml:space="preserve"> учебному предмету «Технология»  являются индивидуальные и коллективные творческие работы и их обсуждение в классе.</w:t>
      </w:r>
    </w:p>
    <w:p w:rsidR="004A7A90" w:rsidRDefault="004A7A90" w:rsidP="007272D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4A7A90" w:rsidRDefault="004A7A90" w:rsidP="007272D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4A7A90" w:rsidRDefault="004A7A90" w:rsidP="007272D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4A7A90" w:rsidRDefault="004A7A90" w:rsidP="007272D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7272D3" w:rsidRPr="007272D3" w:rsidRDefault="007272D3" w:rsidP="007272D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</w:rPr>
      </w:pPr>
      <w:r w:rsidRPr="007272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Календарно-тематическое планирование учебного ма</w:t>
      </w:r>
      <w:r w:rsidR="00D866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териала по ТЕХНОЛОГИИ  для 4 </w:t>
      </w:r>
      <w:r w:rsidRPr="007272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класса на </w:t>
      </w:r>
      <w:r w:rsidRPr="007272D3">
        <w:rPr>
          <w:rFonts w:ascii="Times New Roman" w:eastAsia="Times New Roman" w:hAnsi="Times New Roman" w:cs="Times New Roman"/>
          <w:b/>
          <w:bCs/>
          <w:color w:val="000000"/>
        </w:rPr>
        <w:t>2020-2021 учебный год</w:t>
      </w:r>
    </w:p>
    <w:p w:rsidR="007272D3" w:rsidRPr="007272D3" w:rsidRDefault="007272D3" w:rsidP="007272D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</w:rPr>
      </w:pPr>
      <w:r w:rsidRPr="007272D3">
        <w:rPr>
          <w:rFonts w:ascii="Times New Roman" w:eastAsia="Times New Roman" w:hAnsi="Times New Roman" w:cs="Times New Roman"/>
          <w:color w:val="000000"/>
          <w:sz w:val="24"/>
          <w:szCs w:val="24"/>
        </w:rPr>
        <w:t>Учитель</w:t>
      </w:r>
      <w:r w:rsidR="00D866F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Морозова Надежда Васильевна</w:t>
      </w:r>
    </w:p>
    <w:p w:rsidR="007272D3" w:rsidRPr="007272D3" w:rsidRDefault="007272D3" w:rsidP="007272D3">
      <w:pPr>
        <w:shd w:val="clear" w:color="auto" w:fill="FFFFFF"/>
        <w:spacing w:line="240" w:lineRule="auto"/>
        <w:jc w:val="center"/>
        <w:rPr>
          <w:rFonts w:ascii="Calibri" w:eastAsia="Times New Roman" w:hAnsi="Calibri" w:cs="Calibri"/>
          <w:color w:val="000000"/>
        </w:rPr>
      </w:pPr>
      <w:r w:rsidRPr="007272D3">
        <w:rPr>
          <w:rFonts w:ascii="Times New Roman" w:eastAsia="Times New Roman" w:hAnsi="Times New Roman" w:cs="Times New Roman"/>
          <w:color w:val="000000"/>
          <w:sz w:val="24"/>
          <w:szCs w:val="24"/>
        </w:rPr>
        <w:t>Неаудиторные формы занятий – 33%, 33 часа.</w:t>
      </w:r>
    </w:p>
    <w:tbl>
      <w:tblPr>
        <w:tblW w:w="13463" w:type="dxa"/>
        <w:tblInd w:w="-15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16"/>
        <w:gridCol w:w="807"/>
        <w:gridCol w:w="763"/>
        <w:gridCol w:w="3657"/>
        <w:gridCol w:w="1223"/>
        <w:gridCol w:w="1688"/>
        <w:gridCol w:w="1494"/>
        <w:gridCol w:w="136"/>
        <w:gridCol w:w="1046"/>
        <w:gridCol w:w="418"/>
        <w:gridCol w:w="418"/>
        <w:gridCol w:w="418"/>
        <w:gridCol w:w="579"/>
      </w:tblGrid>
      <w:tr w:rsidR="007272D3" w:rsidRPr="007272D3" w:rsidTr="00D866F1">
        <w:trPr>
          <w:gridAfter w:val="4"/>
          <w:wAfter w:w="1833" w:type="dxa"/>
        </w:trPr>
        <w:tc>
          <w:tcPr>
            <w:tcW w:w="81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 урока</w:t>
            </w:r>
          </w:p>
        </w:tc>
        <w:tc>
          <w:tcPr>
            <w:tcW w:w="15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Дата урока</w:t>
            </w:r>
          </w:p>
        </w:tc>
        <w:tc>
          <w:tcPr>
            <w:tcW w:w="365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Тема урока (тип урока)</w:t>
            </w:r>
          </w:p>
        </w:tc>
        <w:tc>
          <w:tcPr>
            <w:tcW w:w="122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Пункт или страницы учебника</w:t>
            </w:r>
          </w:p>
        </w:tc>
        <w:tc>
          <w:tcPr>
            <w:tcW w:w="168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Материалы и инструменты</w:t>
            </w:r>
          </w:p>
        </w:tc>
        <w:tc>
          <w:tcPr>
            <w:tcW w:w="163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Формы организации неаудиторных занятий</w:t>
            </w:r>
          </w:p>
        </w:tc>
        <w:tc>
          <w:tcPr>
            <w:tcW w:w="104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Формы контроля</w:t>
            </w:r>
          </w:p>
        </w:tc>
      </w:tr>
      <w:tr w:rsidR="007272D3" w:rsidRPr="007272D3" w:rsidTr="00D866F1">
        <w:trPr>
          <w:gridAfter w:val="4"/>
          <w:wAfter w:w="1833" w:type="dxa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план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факт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630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4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272D3" w:rsidRPr="007272D3" w:rsidTr="00D866F1">
        <w:trPr>
          <w:gridAfter w:val="4"/>
          <w:wAfter w:w="1833" w:type="dxa"/>
        </w:trPr>
        <w:tc>
          <w:tcPr>
            <w:tcW w:w="11630" w:type="dxa"/>
            <w:gridSpan w:val="9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I четверть</w:t>
            </w:r>
          </w:p>
        </w:tc>
      </w:tr>
      <w:tr w:rsidR="007272D3" w:rsidRPr="007272D3" w:rsidTr="00D866F1">
        <w:trPr>
          <w:gridAfter w:val="4"/>
          <w:wAfter w:w="1833" w:type="dxa"/>
        </w:trPr>
        <w:tc>
          <w:tcPr>
            <w:tcW w:w="11630" w:type="dxa"/>
            <w:gridSpan w:val="9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Знакомство с учебником  – 1ч.</w:t>
            </w:r>
          </w:p>
        </w:tc>
      </w:tr>
      <w:tr w:rsidR="007272D3" w:rsidRPr="007272D3" w:rsidTr="00D866F1">
        <w:trPr>
          <w:gridAfter w:val="4"/>
          <w:wAfter w:w="1833" w:type="dxa"/>
        </w:trPr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04.09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Как работать с учебником.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2 – 8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Простой карандаш, цветные карандаши, ластик.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</w:tr>
      <w:tr w:rsidR="007272D3" w:rsidRPr="007272D3" w:rsidTr="00D866F1">
        <w:tc>
          <w:tcPr>
            <w:tcW w:w="11630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Человек и земля  – 21ч.</w:t>
            </w:r>
          </w:p>
        </w:tc>
        <w:tc>
          <w:tcPr>
            <w:tcW w:w="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5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</w:t>
            </w: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11.09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Вагоностроительный завод. Изделия «Ходовая часть (тележка)», «Кузов вагона», «Пассажирский вагон».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10 – 13</w:t>
            </w:r>
          </w:p>
        </w:tc>
        <w:tc>
          <w:tcPr>
            <w:tcW w:w="168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Цветной картон, цветная бумага, циркуль, клей, ножницы.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18.09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Вагоностроительный завод. Изделия «Ходовая часть (тележка)», «Кузов вагона», «Пассажирский вагон».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14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25.09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Полезные ископаемые. Изделие «Буровая вышка».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18 – 23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Металлический конструктор.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Экскурсия</w:t>
            </w: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02.10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Полезные ископаемые. Изделие «Малахитовая шкатулка».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24 – 27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Пластилин, стека, лист бумаги, крепкая нитка, подкладная доска, тряпочка, коробка.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ind w:right="-108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Выставка поделок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09.10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Автомобильный завод. Изделие «КамАЗ».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28 – 32</w:t>
            </w:r>
          </w:p>
        </w:tc>
        <w:tc>
          <w:tcPr>
            <w:tcW w:w="168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Металлический конструктор, конструктор типа «</w:t>
            </w:r>
            <w:proofErr w:type="spellStart"/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Лего</w:t>
            </w:r>
            <w:proofErr w:type="spellEnd"/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».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Выставка поделок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16.10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Автомобильный завод. Изделие «КамАЗ».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23.10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Монетный двор. Проект «Медаль». Изделие «Стороны медали».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35 – 38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Металлическая фольга, калька, картон, клей, ножницы, карандаш, скрепки.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Проект</w:t>
            </w: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Выставка поделок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11630" w:type="dxa"/>
            <w:gridSpan w:val="9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lastRenderedPageBreak/>
              <w:t xml:space="preserve">II ч е т в е </w:t>
            </w:r>
            <w:proofErr w:type="spellStart"/>
            <w:proofErr w:type="gramStart"/>
            <w:r w:rsidRPr="007272D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</w:t>
            </w:r>
            <w:proofErr w:type="spellEnd"/>
            <w:proofErr w:type="gramEnd"/>
            <w:r w:rsidRPr="007272D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т </w:t>
            </w:r>
            <w:proofErr w:type="spellStart"/>
            <w:r w:rsidRPr="007272D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ь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0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13.11</w:t>
            </w:r>
          </w:p>
        </w:tc>
        <w:tc>
          <w:tcPr>
            <w:tcW w:w="76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Фаянсовый завод. Изделия «Основы для вазы», «Ваза».</w:t>
            </w:r>
          </w:p>
        </w:tc>
        <w:tc>
          <w:tcPr>
            <w:tcW w:w="122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40 – 43</w:t>
            </w:r>
          </w:p>
        </w:tc>
        <w:tc>
          <w:tcPr>
            <w:tcW w:w="1688" w:type="dxa"/>
            <w:vMerge w:val="restart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proofErr w:type="gramStart"/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Скульптурный пластилин, мука или крахмал, стека, подкладная доска, пластмассовая бутылочка, кисть, белая краска, тряпочка, клей.</w:t>
            </w:r>
            <w:proofErr w:type="gramEnd"/>
          </w:p>
        </w:tc>
        <w:tc>
          <w:tcPr>
            <w:tcW w:w="1494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Выставка поделок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20.11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Фаянсовый завод. Изделия «Основы для вазы», «Ваза».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40 – 43</w:t>
            </w:r>
          </w:p>
        </w:tc>
        <w:tc>
          <w:tcPr>
            <w:tcW w:w="0" w:type="auto"/>
            <w:vMerge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27.11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Швейная фабрика. Изделие «Прихватка».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46 – 50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proofErr w:type="gramStart"/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Ткань, нитки, </w:t>
            </w:r>
            <w:proofErr w:type="spellStart"/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синтепон</w:t>
            </w:r>
            <w:proofErr w:type="spellEnd"/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, ножницы, иглы, булавки, тесьма, карандаш, калька, сантиметровая лента.</w:t>
            </w:r>
            <w:proofErr w:type="gramEnd"/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04.12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Швейная фабрика. Изделия «Новогодняя игрушка», «Птичка».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52 – 54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proofErr w:type="gramStart"/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Ткань, набивной материал, ножницы, тонкая проволока, нитки, игла, циркуль, линейка, булавки, мел.</w:t>
            </w:r>
            <w:proofErr w:type="gramEnd"/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11.12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Обувная фабрика. Изделие «Модель детской летней обуви».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55 – 58</w:t>
            </w:r>
          </w:p>
        </w:tc>
        <w:tc>
          <w:tcPr>
            <w:tcW w:w="168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Картон, цветная бумага, цветные карандаши, ножницы, линейка, клей, карандаш, ластик.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18.12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Обувная фабрика. Изделие «Модель детской летней обуви».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58 – 59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Проект</w:t>
            </w: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25.12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Деревообрабатывающее производство. Изделие «Лесенка – опора для растений».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62 – 65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4 деревянные планки, цветная бумага, кусочки ткани, линейка, клей ПВА, веревка, краски.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11630" w:type="dxa"/>
            <w:gridSpan w:val="9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III ч е т в е </w:t>
            </w:r>
            <w:proofErr w:type="spellStart"/>
            <w:proofErr w:type="gramStart"/>
            <w:r w:rsidRPr="007272D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</w:t>
            </w:r>
            <w:proofErr w:type="spellEnd"/>
            <w:proofErr w:type="gramEnd"/>
            <w:r w:rsidRPr="007272D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т </w:t>
            </w:r>
            <w:proofErr w:type="spellStart"/>
            <w:r w:rsidRPr="007272D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ь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80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15.01</w:t>
            </w:r>
          </w:p>
        </w:tc>
        <w:tc>
          <w:tcPr>
            <w:tcW w:w="76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Деревообрабатывающее производство. Изделие «Лесенка – опора для растений».</w:t>
            </w:r>
          </w:p>
        </w:tc>
        <w:tc>
          <w:tcPr>
            <w:tcW w:w="122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66</w:t>
            </w:r>
          </w:p>
        </w:tc>
        <w:tc>
          <w:tcPr>
            <w:tcW w:w="168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4 деревянные планки, цветная бумага, кусочки ткани, линейка, клей ПВА, веревка, краски.</w:t>
            </w:r>
          </w:p>
        </w:tc>
        <w:tc>
          <w:tcPr>
            <w:tcW w:w="1494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Проект</w:t>
            </w:r>
          </w:p>
        </w:tc>
        <w:tc>
          <w:tcPr>
            <w:tcW w:w="1182" w:type="dxa"/>
            <w:gridSpan w:val="2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</w:t>
            </w:r>
          </w:p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22.01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Кондитерская фабрика. Изделия «Пирожное «Картошка»»,  «Шоколадное печенье».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69 – 72</w:t>
            </w:r>
          </w:p>
        </w:tc>
        <w:tc>
          <w:tcPr>
            <w:tcW w:w="168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Печенье, сгущённое молоко, масло, какао, посуда, фартук, головной убор.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Выставка поделок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29.01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Кондитерская фабрика. Изделия «Пирожное «Картошка»»,  «Шоколадное печенье».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74 – 75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05.02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Бытовая техника. Изделие «Настольная лампа».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78 – 81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Батарейки, фольга, пластмассовая </w:t>
            </w: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lastRenderedPageBreak/>
              <w:t>бутылочка, лампочка, бумага, ножницы.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Выставка </w:t>
            </w: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lastRenderedPageBreak/>
              <w:t>поделок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21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12.02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Бытовая техника. Изделие «Абажур». Сборка настольной лампы.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84 – 85  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Изделие, бумага, капроновая лента, линейка, карандаш, ножницы, клей, маркер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Урок-путешествие</w:t>
            </w: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19.02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Тепличное хозяйство. Изделие «Цветы для школьной клумбы».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88 – 90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Шило, поддоны, камешки, дренаж, уплотнитель, почва.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11630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Человек и вода  – 3 ч.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26.02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Водоканал. Изделия «Фильтр для очистки воды», «</w:t>
            </w:r>
            <w:proofErr w:type="spellStart"/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Струемер</w:t>
            </w:r>
            <w:proofErr w:type="spellEnd"/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96 – 100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Бумажные салфетки, картон, воронка, бутылка, банка с водой, ложка почвы.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05.03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Порт. Изделие «Канатная лестница».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101 – 104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Веревка, линейка, </w:t>
            </w:r>
            <w:proofErr w:type="spellStart"/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гелевая</w:t>
            </w:r>
            <w:proofErr w:type="spellEnd"/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ручка, ножницы.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Проект</w:t>
            </w: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Выставка поделок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12.03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Узелковое плетение. Изделие «Браслет».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107 – 112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Тесьма, бусины, доска, скотч, ножницы, сантиметровая лента.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Урок-исследование</w:t>
            </w: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11630" w:type="dxa"/>
            <w:gridSpan w:val="9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Человек и воздух  – 3  ч.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807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02.04</w:t>
            </w:r>
          </w:p>
        </w:tc>
        <w:tc>
          <w:tcPr>
            <w:tcW w:w="763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Самолетостроение. Ракетостроение. Изделие «Самолет».</w:t>
            </w:r>
          </w:p>
        </w:tc>
        <w:tc>
          <w:tcPr>
            <w:tcW w:w="1223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115 – 117</w:t>
            </w:r>
          </w:p>
        </w:tc>
        <w:tc>
          <w:tcPr>
            <w:tcW w:w="1688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Металлический конструктор.</w:t>
            </w:r>
          </w:p>
        </w:tc>
        <w:tc>
          <w:tcPr>
            <w:tcW w:w="1494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11630" w:type="dxa"/>
            <w:gridSpan w:val="9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IV ч е т в е </w:t>
            </w:r>
            <w:proofErr w:type="spellStart"/>
            <w:proofErr w:type="gramStart"/>
            <w:r w:rsidRPr="007272D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</w:t>
            </w:r>
            <w:proofErr w:type="spellEnd"/>
            <w:proofErr w:type="gramEnd"/>
            <w:r w:rsidRPr="007272D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т </w:t>
            </w:r>
            <w:proofErr w:type="spellStart"/>
            <w:r w:rsidRPr="007272D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ь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807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09.04</w:t>
            </w:r>
          </w:p>
        </w:tc>
        <w:tc>
          <w:tcPr>
            <w:tcW w:w="763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Ракета – носитель. Изделие «Ракета – носитель».</w:t>
            </w:r>
          </w:p>
        </w:tc>
        <w:tc>
          <w:tcPr>
            <w:tcW w:w="1223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118 – 120</w:t>
            </w:r>
          </w:p>
        </w:tc>
        <w:tc>
          <w:tcPr>
            <w:tcW w:w="1688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Цветной картон, цветная бумага, ножницы, клей, циркуль, линейка.</w:t>
            </w:r>
          </w:p>
        </w:tc>
        <w:tc>
          <w:tcPr>
            <w:tcW w:w="1494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Выставка поделок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807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16.04</w:t>
            </w:r>
          </w:p>
        </w:tc>
        <w:tc>
          <w:tcPr>
            <w:tcW w:w="763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Летательный аппарат. Изделие «Воздушный змей».</w:t>
            </w:r>
          </w:p>
        </w:tc>
        <w:tc>
          <w:tcPr>
            <w:tcW w:w="1223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121 – 124</w:t>
            </w:r>
          </w:p>
        </w:tc>
        <w:tc>
          <w:tcPr>
            <w:tcW w:w="1688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Цветная бумага, тесьма, шило, линейка, катушечная нить.</w:t>
            </w:r>
          </w:p>
        </w:tc>
        <w:tc>
          <w:tcPr>
            <w:tcW w:w="1494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Выставка поделок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807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763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223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688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494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11630" w:type="dxa"/>
            <w:gridSpan w:val="9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Человек и информация  – 5 ч.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23.04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Издательское дело. Изделия «Титульный лист», «Таблица».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125 – 132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Персональный компьютер, принтер, бумага для печати.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Проект</w:t>
            </w: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rPr>
          <w:trHeight w:val="498"/>
        </w:trPr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30.04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Издательское дело. Изделия «Титульный лист», «Таблица».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125 – 132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Персональный компьютер, принтер, бумага для печати.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  <w:p w:rsidR="007272D3" w:rsidRPr="007272D3" w:rsidRDefault="007272D3" w:rsidP="007272D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Выставка поделок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07.05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Создание содержания книги. Практическая работа «Содержание».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143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Страницы для книги, персональный компьютер.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proofErr w:type="gramStart"/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ПР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32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14.05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Переплетные работы. Изделие «Дневник путешественника».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с. 135 – 137</w:t>
            </w: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Цветная бумага, марля, картон, игла, дощечка, нитки, ножницы, клей.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Мини-диспут</w:t>
            </w: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272D3" w:rsidRPr="007272D3" w:rsidTr="00D866F1">
        <w:tc>
          <w:tcPr>
            <w:tcW w:w="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21.05</w:t>
            </w:r>
          </w:p>
        </w:tc>
        <w:tc>
          <w:tcPr>
            <w:tcW w:w="7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3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Подведение итогов года. Презентация выполненных работ.</w:t>
            </w:r>
          </w:p>
        </w:tc>
        <w:tc>
          <w:tcPr>
            <w:tcW w:w="1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6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Экскурсия</w:t>
            </w:r>
          </w:p>
        </w:tc>
        <w:tc>
          <w:tcPr>
            <w:tcW w:w="118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72D3" w:rsidRPr="007272D3" w:rsidRDefault="007272D3" w:rsidP="007272D3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272D3">
              <w:rPr>
                <w:rFonts w:ascii="Times New Roman" w:eastAsia="Times New Roman" w:hAnsi="Times New Roman" w:cs="Times New Roman"/>
                <w:color w:val="000000"/>
                <w:sz w:val="20"/>
              </w:rPr>
              <w:t>Текущий контроль</w:t>
            </w: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272D3" w:rsidRPr="007272D3" w:rsidRDefault="007272D3" w:rsidP="007272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7272D3" w:rsidRPr="007272D3" w:rsidRDefault="007272D3" w:rsidP="007272D3">
      <w:pPr>
        <w:shd w:val="clear" w:color="auto" w:fill="F4F4F4"/>
        <w:spacing w:after="0" w:line="240" w:lineRule="auto"/>
        <w:rPr>
          <w:rFonts w:ascii="Arial" w:eastAsia="Times New Roman" w:hAnsi="Arial" w:cs="Arial"/>
          <w:color w:val="212529"/>
          <w:sz w:val="28"/>
          <w:szCs w:val="28"/>
        </w:rPr>
      </w:pPr>
    </w:p>
    <w:sectPr w:rsidR="007272D3" w:rsidRPr="007272D3" w:rsidSect="00441A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151C89"/>
    <w:multiLevelType w:val="multilevel"/>
    <w:tmpl w:val="CF1600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04F76AD"/>
    <w:multiLevelType w:val="multilevel"/>
    <w:tmpl w:val="59C69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4F71A0F"/>
    <w:multiLevelType w:val="multilevel"/>
    <w:tmpl w:val="D92C30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A304E1B"/>
    <w:multiLevelType w:val="multilevel"/>
    <w:tmpl w:val="5EA450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92F3264"/>
    <w:multiLevelType w:val="multilevel"/>
    <w:tmpl w:val="A258A1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95B5007"/>
    <w:multiLevelType w:val="multilevel"/>
    <w:tmpl w:val="C8D425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>
    <w:useFELayout/>
  </w:compat>
  <w:rsids>
    <w:rsidRoot w:val="007272D3"/>
    <w:rsid w:val="001F2E13"/>
    <w:rsid w:val="002E3F1E"/>
    <w:rsid w:val="00441A31"/>
    <w:rsid w:val="004A7A90"/>
    <w:rsid w:val="00555103"/>
    <w:rsid w:val="006E392B"/>
    <w:rsid w:val="007272D3"/>
    <w:rsid w:val="00874E15"/>
    <w:rsid w:val="00895F66"/>
    <w:rsid w:val="009575B6"/>
    <w:rsid w:val="00B83807"/>
    <w:rsid w:val="00C00D7A"/>
    <w:rsid w:val="00D866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A31"/>
  </w:style>
  <w:style w:type="paragraph" w:styleId="2">
    <w:name w:val="heading 2"/>
    <w:basedOn w:val="a"/>
    <w:link w:val="20"/>
    <w:uiPriority w:val="9"/>
    <w:qFormat/>
    <w:rsid w:val="007272D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272D3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c12">
    <w:name w:val="c12"/>
    <w:basedOn w:val="a"/>
    <w:rsid w:val="00727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2">
    <w:name w:val="c42"/>
    <w:basedOn w:val="a0"/>
    <w:rsid w:val="007272D3"/>
  </w:style>
  <w:style w:type="character" w:customStyle="1" w:styleId="c51">
    <w:name w:val="c51"/>
    <w:basedOn w:val="a0"/>
    <w:rsid w:val="007272D3"/>
  </w:style>
  <w:style w:type="character" w:customStyle="1" w:styleId="c7">
    <w:name w:val="c7"/>
    <w:basedOn w:val="a0"/>
    <w:rsid w:val="007272D3"/>
  </w:style>
  <w:style w:type="character" w:customStyle="1" w:styleId="c46">
    <w:name w:val="c46"/>
    <w:basedOn w:val="a0"/>
    <w:rsid w:val="007272D3"/>
  </w:style>
  <w:style w:type="character" w:customStyle="1" w:styleId="c8">
    <w:name w:val="c8"/>
    <w:basedOn w:val="a0"/>
    <w:rsid w:val="007272D3"/>
  </w:style>
  <w:style w:type="paragraph" w:customStyle="1" w:styleId="c19">
    <w:name w:val="c19"/>
    <w:basedOn w:val="a"/>
    <w:rsid w:val="00727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5">
    <w:name w:val="c15"/>
    <w:basedOn w:val="a0"/>
    <w:rsid w:val="007272D3"/>
  </w:style>
  <w:style w:type="paragraph" w:customStyle="1" w:styleId="c27">
    <w:name w:val="c27"/>
    <w:basedOn w:val="a"/>
    <w:rsid w:val="00727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7272D3"/>
    <w:rPr>
      <w:b/>
      <w:bCs/>
    </w:rPr>
  </w:style>
  <w:style w:type="character" w:styleId="a4">
    <w:name w:val="Hyperlink"/>
    <w:basedOn w:val="a0"/>
    <w:uiPriority w:val="99"/>
    <w:semiHidden/>
    <w:unhideWhenUsed/>
    <w:rsid w:val="007272D3"/>
    <w:rPr>
      <w:color w:val="0000FF"/>
      <w:u w:val="single"/>
    </w:rPr>
  </w:style>
  <w:style w:type="paragraph" w:customStyle="1" w:styleId="search-excerpt">
    <w:name w:val="search-excerpt"/>
    <w:basedOn w:val="a"/>
    <w:rsid w:val="00727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ke-tooltip">
    <w:name w:val="like-tooltip"/>
    <w:basedOn w:val="a0"/>
    <w:rsid w:val="007272D3"/>
  </w:style>
  <w:style w:type="character" w:customStyle="1" w:styleId="flag-throbber">
    <w:name w:val="flag-throbber"/>
    <w:basedOn w:val="a0"/>
    <w:rsid w:val="007272D3"/>
  </w:style>
  <w:style w:type="paragraph" w:styleId="a5">
    <w:name w:val="Balloon Text"/>
    <w:basedOn w:val="a"/>
    <w:link w:val="a6"/>
    <w:uiPriority w:val="99"/>
    <w:semiHidden/>
    <w:unhideWhenUsed/>
    <w:rsid w:val="007272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272D3"/>
    <w:rPr>
      <w:rFonts w:ascii="Tahoma" w:hAnsi="Tahoma" w:cs="Tahoma"/>
      <w:sz w:val="16"/>
      <w:szCs w:val="16"/>
    </w:rPr>
  </w:style>
  <w:style w:type="paragraph" w:customStyle="1" w:styleId="c33">
    <w:name w:val="c33"/>
    <w:basedOn w:val="a"/>
    <w:rsid w:val="004A7A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5">
    <w:name w:val="c25"/>
    <w:basedOn w:val="a0"/>
    <w:rsid w:val="004A7A90"/>
  </w:style>
  <w:style w:type="paragraph" w:customStyle="1" w:styleId="c10">
    <w:name w:val="c10"/>
    <w:basedOn w:val="a"/>
    <w:rsid w:val="004A7A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1">
    <w:name w:val="c31"/>
    <w:basedOn w:val="a0"/>
    <w:rsid w:val="004A7A90"/>
  </w:style>
  <w:style w:type="character" w:customStyle="1" w:styleId="c21">
    <w:name w:val="c21"/>
    <w:basedOn w:val="a0"/>
    <w:rsid w:val="004A7A90"/>
  </w:style>
  <w:style w:type="character" w:customStyle="1" w:styleId="c6">
    <w:name w:val="c6"/>
    <w:basedOn w:val="a0"/>
    <w:rsid w:val="004A7A90"/>
  </w:style>
  <w:style w:type="character" w:customStyle="1" w:styleId="c14">
    <w:name w:val="c14"/>
    <w:basedOn w:val="a0"/>
    <w:rsid w:val="004A7A90"/>
  </w:style>
  <w:style w:type="character" w:customStyle="1" w:styleId="c29">
    <w:name w:val="c29"/>
    <w:basedOn w:val="a0"/>
    <w:rsid w:val="004A7A90"/>
  </w:style>
  <w:style w:type="paragraph" w:customStyle="1" w:styleId="c34">
    <w:name w:val="c34"/>
    <w:basedOn w:val="a"/>
    <w:rsid w:val="004A7A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73">
    <w:name w:val="c73"/>
    <w:basedOn w:val="a0"/>
    <w:rsid w:val="004A7A90"/>
  </w:style>
  <w:style w:type="character" w:customStyle="1" w:styleId="c37">
    <w:name w:val="c37"/>
    <w:basedOn w:val="a0"/>
    <w:rsid w:val="004A7A90"/>
  </w:style>
  <w:style w:type="paragraph" w:customStyle="1" w:styleId="c17">
    <w:name w:val="c17"/>
    <w:basedOn w:val="a"/>
    <w:rsid w:val="004A7A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931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0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096390">
          <w:marLeft w:val="0"/>
          <w:marRight w:val="0"/>
          <w:marTop w:val="0"/>
          <w:marBottom w:val="0"/>
          <w:divBdr>
            <w:top w:val="single" w:sz="12" w:space="9" w:color="FFFFFF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858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542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56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94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5653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5733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44151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78314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4819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94596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39656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73499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70915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6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17878073">
                                                                  <w:marLeft w:val="173"/>
                                                                  <w:marRight w:val="173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081977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9490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349747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816706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464283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36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553561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119424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367987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5917880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4865191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046597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36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394605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943844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3253519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4706647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dotted" w:sz="6" w:space="4" w:color="7F7F7F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88313324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dotted" w:sz="6" w:space="4" w:color="7F7F7F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20390386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dotted" w:sz="6" w:space="4" w:color="7F7F7F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9249205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dotted" w:sz="6" w:space="4" w:color="7F7F7F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36074074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dotted" w:sz="6" w:space="4" w:color="7F7F7F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21072574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dotted" w:sz="6" w:space="4" w:color="7F7F7F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20012537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dotted" w:sz="6" w:space="4" w:color="7F7F7F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801057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271177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9045977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84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31DA71-4430-4618-AD9F-1244315B1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7</Pages>
  <Words>1551</Words>
  <Characters>8846</Characters>
  <Application>Microsoft Office Word</Application>
  <DocSecurity>0</DocSecurity>
  <Lines>73</Lines>
  <Paragraphs>20</Paragraphs>
  <ScaleCrop>false</ScaleCrop>
  <Company/>
  <LinksUpToDate>false</LinksUpToDate>
  <CharactersWithSpaces>10377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Морозова</dc:creator>
  <cp:keywords/>
  <dc:description/>
  <cp:lastModifiedBy>Морозова</cp:lastModifiedBy>
  <cp:revision>10</cp:revision>
  <dcterms:created xsi:type="dcterms:W3CDTF">2021-08-19T12:25:00Z</dcterms:created>
  <dcterms:modified xsi:type="dcterms:W3CDTF">2021-10-11T05:33:00Z</dcterms:modified>
</cp:coreProperties>
</file>